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jc w:val="center"/>
        <w:tblInd w:w="-459" w:type="dxa"/>
        <w:tblLayout w:type="fixed"/>
        <w:tblLook w:val="04A0"/>
      </w:tblPr>
      <w:tblGrid>
        <w:gridCol w:w="3119"/>
        <w:gridCol w:w="6661"/>
      </w:tblGrid>
      <w:tr w:rsidR="0029503E" w:rsidTr="0029503E">
        <w:trPr>
          <w:trHeight w:val="1974"/>
          <w:jc w:val="center"/>
        </w:trPr>
        <w:tc>
          <w:tcPr>
            <w:tcW w:w="3119" w:type="dxa"/>
            <w:hideMark/>
          </w:tcPr>
          <w:p w:rsidR="0029503E" w:rsidRDefault="0029503E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026920" cy="2026920"/>
                  <wp:effectExtent l="19050" t="0" r="0" b="0"/>
                  <wp:docPr id="1" name="Рисунок 0" descr="РОССИЯ С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РОССИЯ С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202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8407C0" w:rsidRPr="008407C0" w:rsidRDefault="00D1459A" w:rsidP="008407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 xml:space="preserve">    </w:t>
            </w: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</w:t>
            </w:r>
          </w:p>
          <w:p w:rsidR="008407C0" w:rsidRPr="00692A35" w:rsidRDefault="008407C0" w:rsidP="008407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u w:val="single"/>
                <w:lang w:val="ru-RU"/>
              </w:rPr>
            </w:pPr>
          </w:p>
          <w:p w:rsidR="008407C0" w:rsidRDefault="008407C0" w:rsidP="008407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__ Ассоциация  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домостроительных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___</w:t>
            </w:r>
          </w:p>
          <w:p w:rsidR="008407C0" w:rsidRDefault="008407C0" w:rsidP="008407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_____________технологий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___________</w:t>
            </w:r>
          </w:p>
          <w:p w:rsidR="00C41448" w:rsidRDefault="00C41448" w:rsidP="00C41448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Головной офис: Самара, площадка ТЦ «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Интермебель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», выставочный дом-офис</w:t>
            </w:r>
          </w:p>
          <w:p w:rsidR="008407C0" w:rsidRDefault="008407C0" w:rsidP="008407C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единая справочная 8-9</w:t>
            </w:r>
            <w:r w:rsidR="00B1339F">
              <w:rPr>
                <w:rFonts w:ascii="Times New Roman" w:hAnsi="Times New Roman"/>
                <w:b/>
                <w:color w:val="FF0000"/>
                <w:lang w:val="ru-RU"/>
              </w:rPr>
              <w:t>37-992-40-28</w:t>
            </w:r>
          </w:p>
          <w:p w:rsidR="008407C0" w:rsidRDefault="00A63B66" w:rsidP="008407C0">
            <w:pPr>
              <w:spacing w:line="276" w:lineRule="auto"/>
              <w:jc w:val="center"/>
              <w:rPr>
                <w:rFonts w:ascii="Times New Roman" w:hAnsi="Times New Roman"/>
                <w:b/>
                <w:color w:val="1F497D" w:themeColor="text2"/>
                <w:lang w:val="ru-RU"/>
              </w:rPr>
            </w:pPr>
            <w:hyperlink w:history="1">
              <w:r w:rsidR="008407C0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www</w:t>
              </w:r>
              <w:r w:rsidR="008407C0">
                <w:rPr>
                  <w:rStyle w:val="a3"/>
                  <w:rFonts w:ascii="Times New Roman" w:hAnsi="Times New Roman"/>
                  <w:b/>
                  <w:color w:val="1F497D" w:themeColor="text2"/>
                  <w:lang w:val="ru-RU"/>
                </w:rPr>
                <w:t>.</w:t>
              </w:r>
              <w:r w:rsidR="008407C0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russiasip</w:t>
              </w:r>
              <w:r w:rsidR="008407C0">
                <w:rPr>
                  <w:rStyle w:val="a3"/>
                  <w:rFonts w:ascii="Times New Roman" w:hAnsi="Times New Roman"/>
                  <w:b/>
                  <w:color w:val="1F497D" w:themeColor="text2"/>
                  <w:lang w:val="ru-RU"/>
                </w:rPr>
                <w:t>.</w:t>
              </w:r>
              <w:r w:rsidR="008407C0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ru</w:t>
              </w:r>
            </w:hyperlink>
            <w:r w:rsidR="008407C0">
              <w:rPr>
                <w:color w:val="1F497D" w:themeColor="text2"/>
                <w:u w:val="single"/>
                <w:lang w:val="ru-RU"/>
              </w:rPr>
              <w:t xml:space="preserve"> </w:t>
            </w:r>
            <w:r w:rsidR="008407C0">
              <w:rPr>
                <w:color w:val="1F497D" w:themeColor="text2"/>
                <w:lang w:val="ru-RU"/>
              </w:rPr>
              <w:t xml:space="preserve">           </w:t>
            </w:r>
            <w:r w:rsidR="008407C0">
              <w:rPr>
                <w:rFonts w:ascii="Times New Roman" w:hAnsi="Times New Roman"/>
                <w:b/>
                <w:color w:val="1F497D" w:themeColor="text2"/>
                <w:u w:val="single"/>
              </w:rPr>
              <w:t>russiasip</w:t>
            </w:r>
            <w:bookmarkStart w:id="0" w:name="_GoBack"/>
            <w:bookmarkEnd w:id="0"/>
            <w:r w:rsidR="008407C0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@</w:t>
            </w:r>
            <w:r w:rsidR="008407C0">
              <w:rPr>
                <w:rFonts w:ascii="Times New Roman" w:hAnsi="Times New Roman"/>
                <w:b/>
                <w:color w:val="1F497D" w:themeColor="text2"/>
                <w:u w:val="single"/>
              </w:rPr>
              <w:t>mail</w:t>
            </w:r>
            <w:r w:rsidR="008407C0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.</w:t>
            </w:r>
            <w:r w:rsidR="008407C0">
              <w:rPr>
                <w:rFonts w:ascii="Times New Roman" w:hAnsi="Times New Roman"/>
                <w:b/>
                <w:color w:val="1F497D" w:themeColor="text2"/>
                <w:u w:val="single"/>
              </w:rPr>
              <w:t>ru</w:t>
            </w:r>
          </w:p>
          <w:p w:rsidR="008407C0" w:rsidRDefault="00E46CB6" w:rsidP="008407C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ГЛАВНЫЕ ПО СИП ДОМАМ</w:t>
            </w:r>
            <w:r w:rsidR="008407C0">
              <w:rPr>
                <w:rFonts w:ascii="Times New Roman" w:hAnsi="Times New Roman"/>
                <w:b/>
                <w:color w:val="FF0000"/>
                <w:lang w:val="ru-RU"/>
              </w:rPr>
              <w:t>!</w:t>
            </w:r>
          </w:p>
          <w:p w:rsidR="0029503E" w:rsidRDefault="008407C0" w:rsidP="008407C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 xml:space="preserve">_   _ </w:t>
            </w: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>________________________</w:t>
            </w:r>
          </w:p>
        </w:tc>
      </w:tr>
    </w:tbl>
    <w:p w:rsidR="0029503E" w:rsidRDefault="0029503E" w:rsidP="00746C23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D0481F" w:rsidRPr="00D54007" w:rsidRDefault="00746C23" w:rsidP="00746C23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D54007">
        <w:rPr>
          <w:rFonts w:ascii="Times New Roman" w:hAnsi="Times New Roman"/>
          <w:b/>
          <w:sz w:val="28"/>
          <w:szCs w:val="28"/>
          <w:u w:val="single"/>
          <w:lang w:val="ru-RU"/>
        </w:rPr>
        <w:t>Прайс-лист</w:t>
      </w:r>
      <w:r w:rsidR="005B284E" w:rsidRPr="00D54007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на СМЛ панели</w:t>
      </w:r>
      <w:r w:rsidRPr="00D54007">
        <w:rPr>
          <w:rFonts w:ascii="Times New Roman" w:hAnsi="Times New Roman"/>
          <w:b/>
          <w:sz w:val="28"/>
          <w:szCs w:val="28"/>
          <w:u w:val="single"/>
          <w:lang w:val="ru-RU"/>
        </w:rPr>
        <w:t>.</w:t>
      </w:r>
    </w:p>
    <w:p w:rsidR="005B284E" w:rsidRPr="005B284E" w:rsidRDefault="00D1459A" w:rsidP="00ED11D3">
      <w:pPr>
        <w:pStyle w:val="a6"/>
        <w:shd w:val="clear" w:color="auto" w:fill="F9F9F9"/>
        <w:rPr>
          <w:sz w:val="20"/>
          <w:szCs w:val="20"/>
          <w:lang w:val="ru-RU"/>
        </w:rPr>
      </w:pPr>
      <w:r w:rsidRPr="001D4A90">
        <w:rPr>
          <w:sz w:val="20"/>
          <w:szCs w:val="20"/>
          <w:lang w:val="ru-RU"/>
        </w:rPr>
        <w:t>Ассоциация домостроительных технологий – это объединение профессионалов производителей, поставщиков, строителей в сфере СИП - панельного домостроения. Наши СИП панели используются при строительстве в качестве основных элементов стен, перекрытий и кровельных конструкций.</w:t>
      </w:r>
      <w:r>
        <w:rPr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СМЛ - это листовой строительный материал, изготовленный на основе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sz w:val="20"/>
          <w:szCs w:val="20"/>
          <w:lang w:val="ru-RU"/>
        </w:rPr>
        <w:t>магнезиальных цементов.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Материал заливается в формы и выпускается как железобетонная плита.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Повсеместно используется в Азии и США:</w:t>
      </w:r>
      <w:r w:rsidR="005B284E">
        <w:rPr>
          <w:sz w:val="20"/>
          <w:szCs w:val="20"/>
          <w:lang w:val="ru-RU"/>
        </w:rPr>
        <w:t xml:space="preserve"> а</w:t>
      </w:r>
      <w:r w:rsidR="005B284E" w:rsidRPr="005B284E">
        <w:rPr>
          <w:sz w:val="20"/>
          <w:szCs w:val="20"/>
          <w:lang w:val="ru-RU"/>
        </w:rPr>
        <w:t xml:space="preserve">ктивно использовался при восстановлении </w:t>
      </w:r>
      <w:r w:rsidR="0042788B">
        <w:rPr>
          <w:sz w:val="20"/>
          <w:szCs w:val="20"/>
          <w:lang w:val="ru-RU"/>
        </w:rPr>
        <w:t>в США</w:t>
      </w:r>
      <w:r w:rsidR="005B284E" w:rsidRPr="005B284E">
        <w:rPr>
          <w:sz w:val="20"/>
          <w:szCs w:val="20"/>
          <w:lang w:val="ru-RU"/>
        </w:rPr>
        <w:t xml:space="preserve"> после урагана Катрина;</w:t>
      </w:r>
      <w:r w:rsidR="005B284E">
        <w:rPr>
          <w:sz w:val="20"/>
          <w:szCs w:val="20"/>
          <w:lang w:val="ru-RU"/>
        </w:rPr>
        <w:t xml:space="preserve"> н</w:t>
      </w:r>
      <w:r w:rsidR="005B284E" w:rsidRPr="005B284E">
        <w:rPr>
          <w:sz w:val="20"/>
          <w:szCs w:val="20"/>
          <w:lang w:val="ru-RU"/>
        </w:rPr>
        <w:t>а Олимпийских играх 2008 г. в Пекине СМЛ был выбран основным стройматериалом;</w:t>
      </w:r>
      <w:r w:rsidR="005B284E">
        <w:rPr>
          <w:sz w:val="20"/>
          <w:szCs w:val="20"/>
          <w:lang w:val="ru-RU"/>
        </w:rPr>
        <w:t xml:space="preserve"> и</w:t>
      </w:r>
      <w:r w:rsidR="005B284E" w:rsidRPr="005B284E">
        <w:rPr>
          <w:sz w:val="20"/>
          <w:szCs w:val="20"/>
          <w:lang w:val="ru-RU"/>
        </w:rPr>
        <w:t>спользовался при строительстве небоскреба Тайбей101,Тайвань (101 этаж, высота 509,2 м).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Характеристики СМЛ:</w:t>
      </w:r>
      <w:r w:rsidR="005B284E">
        <w:rPr>
          <w:sz w:val="20"/>
          <w:szCs w:val="20"/>
          <w:lang w:val="ru-RU"/>
        </w:rPr>
        <w:t xml:space="preserve"> </w:t>
      </w:r>
      <w:r w:rsidR="005B284E">
        <w:rPr>
          <w:bCs/>
          <w:sz w:val="20"/>
          <w:szCs w:val="20"/>
          <w:lang w:val="ru-RU"/>
        </w:rPr>
        <w:t>н</w:t>
      </w:r>
      <w:r w:rsidR="005B284E" w:rsidRPr="005B284E">
        <w:rPr>
          <w:bCs/>
          <w:sz w:val="20"/>
          <w:szCs w:val="20"/>
          <w:lang w:val="ru-RU"/>
        </w:rPr>
        <w:t>егорючий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sz w:val="20"/>
          <w:szCs w:val="20"/>
          <w:lang w:val="ru-RU"/>
        </w:rPr>
        <w:t>- по группе горючести НГ!!!(выдерживает нагревание до температуры 1200</w:t>
      </w:r>
      <w:proofErr w:type="gramStart"/>
      <w:r w:rsidR="005B284E" w:rsidRPr="005B284E">
        <w:rPr>
          <w:sz w:val="20"/>
          <w:szCs w:val="20"/>
          <w:lang w:val="ru-RU"/>
        </w:rPr>
        <w:t xml:space="preserve"> ºС</w:t>
      </w:r>
      <w:proofErr w:type="gramEnd"/>
      <w:r w:rsidR="005B284E" w:rsidRPr="005B284E">
        <w:rPr>
          <w:sz w:val="20"/>
          <w:szCs w:val="20"/>
          <w:lang w:val="ru-RU"/>
        </w:rPr>
        <w:t xml:space="preserve"> в течение 3 часов);</w:t>
      </w:r>
      <w:r w:rsidR="005B284E">
        <w:rPr>
          <w:sz w:val="20"/>
          <w:szCs w:val="20"/>
          <w:lang w:val="ru-RU"/>
        </w:rPr>
        <w:t xml:space="preserve"> </w:t>
      </w:r>
      <w:r w:rsidR="005B284E">
        <w:rPr>
          <w:bCs/>
          <w:sz w:val="20"/>
          <w:szCs w:val="20"/>
          <w:lang w:val="ru-RU"/>
        </w:rPr>
        <w:t>м</w:t>
      </w:r>
      <w:r w:rsidR="005B284E" w:rsidRPr="005B284E">
        <w:rPr>
          <w:bCs/>
          <w:sz w:val="20"/>
          <w:szCs w:val="20"/>
          <w:lang w:val="ru-RU"/>
        </w:rPr>
        <w:t>орозостойкий</w:t>
      </w:r>
      <w:r w:rsidR="005B284E" w:rsidRPr="005B284E">
        <w:rPr>
          <w:sz w:val="20"/>
          <w:szCs w:val="20"/>
          <w:lang w:val="ru-RU"/>
        </w:rPr>
        <w:t>;</w:t>
      </w:r>
      <w:r w:rsidR="005B284E">
        <w:rPr>
          <w:sz w:val="20"/>
          <w:szCs w:val="20"/>
          <w:lang w:val="ru-RU"/>
        </w:rPr>
        <w:t xml:space="preserve"> </w:t>
      </w:r>
      <w:r w:rsidR="005B284E">
        <w:rPr>
          <w:bCs/>
          <w:sz w:val="20"/>
          <w:szCs w:val="20"/>
          <w:lang w:val="ru-RU"/>
        </w:rPr>
        <w:t>п</w:t>
      </w:r>
      <w:r w:rsidR="005B284E" w:rsidRPr="005B284E">
        <w:rPr>
          <w:bCs/>
          <w:sz w:val="20"/>
          <w:szCs w:val="20"/>
          <w:lang w:val="ru-RU"/>
        </w:rPr>
        <w:t>рочный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sz w:val="20"/>
          <w:szCs w:val="20"/>
          <w:lang w:val="ru-RU"/>
        </w:rPr>
        <w:t>и эластичный, готов к отделке;</w:t>
      </w:r>
      <w:r w:rsidR="005B284E">
        <w:rPr>
          <w:sz w:val="20"/>
          <w:szCs w:val="20"/>
          <w:lang w:val="ru-RU"/>
        </w:rPr>
        <w:t xml:space="preserve"> </w:t>
      </w:r>
      <w:proofErr w:type="spellStart"/>
      <w:r w:rsidR="005B284E">
        <w:rPr>
          <w:bCs/>
          <w:sz w:val="20"/>
          <w:szCs w:val="20"/>
          <w:lang w:val="ru-RU"/>
        </w:rPr>
        <w:t>ш</w:t>
      </w:r>
      <w:r w:rsidR="005B284E" w:rsidRPr="005B284E">
        <w:rPr>
          <w:bCs/>
          <w:sz w:val="20"/>
          <w:szCs w:val="20"/>
          <w:lang w:val="ru-RU"/>
        </w:rPr>
        <w:t>умоизоляционные</w:t>
      </w:r>
      <w:proofErr w:type="spellEnd"/>
      <w:r w:rsidR="005B284E" w:rsidRPr="005B284E">
        <w:rPr>
          <w:bCs/>
          <w:sz w:val="20"/>
          <w:szCs w:val="20"/>
          <w:lang w:val="ru-RU"/>
        </w:rPr>
        <w:t xml:space="preserve"> свойства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sz w:val="20"/>
          <w:szCs w:val="20"/>
          <w:lang w:val="ru-RU"/>
        </w:rPr>
        <w:t>позволяют использовать его при отделке внутренней поверхности стен студий;</w:t>
      </w:r>
      <w:r w:rsidR="005B284E">
        <w:rPr>
          <w:sz w:val="20"/>
          <w:szCs w:val="20"/>
          <w:lang w:val="ru-RU"/>
        </w:rPr>
        <w:t xml:space="preserve"> </w:t>
      </w:r>
      <w:r w:rsidR="005B284E">
        <w:rPr>
          <w:bCs/>
          <w:sz w:val="20"/>
          <w:szCs w:val="20"/>
          <w:lang w:val="ru-RU"/>
        </w:rPr>
        <w:t>н</w:t>
      </w:r>
      <w:r w:rsidR="005B284E" w:rsidRPr="005B284E">
        <w:rPr>
          <w:bCs/>
          <w:sz w:val="20"/>
          <w:szCs w:val="20"/>
          <w:lang w:val="ru-RU"/>
        </w:rPr>
        <w:t>изкая теплопроводность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sz w:val="20"/>
          <w:szCs w:val="20"/>
          <w:lang w:val="ru-RU"/>
        </w:rPr>
        <w:t>(в здан</w:t>
      </w:r>
      <w:r w:rsidR="005B284E">
        <w:rPr>
          <w:sz w:val="20"/>
          <w:szCs w:val="20"/>
          <w:lang w:val="ru-RU"/>
        </w:rPr>
        <w:t>ии тепло зимой, прохладно летом; о</w:t>
      </w:r>
      <w:r w:rsidR="005B284E" w:rsidRPr="005B284E">
        <w:rPr>
          <w:sz w:val="20"/>
          <w:szCs w:val="20"/>
          <w:lang w:val="ru-RU"/>
        </w:rPr>
        <w:t>бладает антибактериальными свойствами, абсолютно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bCs/>
          <w:sz w:val="20"/>
          <w:szCs w:val="20"/>
          <w:lang w:val="ru-RU"/>
        </w:rPr>
        <w:t>экологически чистый</w:t>
      </w:r>
      <w:r w:rsidR="005B284E" w:rsidRPr="005B284E">
        <w:rPr>
          <w:sz w:val="20"/>
          <w:szCs w:val="20"/>
          <w:lang w:val="ru-RU"/>
        </w:rPr>
        <w:t>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СМЛ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bCs/>
          <w:sz w:val="20"/>
          <w:szCs w:val="20"/>
          <w:lang w:val="ru-RU"/>
        </w:rPr>
        <w:t>не имеет запаха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sz w:val="20"/>
          <w:szCs w:val="20"/>
          <w:lang w:val="ru-RU"/>
        </w:rPr>
        <w:t>и не выделяет токсичные вещества даже при нагревании;</w:t>
      </w:r>
      <w:r w:rsidR="005B284E">
        <w:rPr>
          <w:sz w:val="20"/>
          <w:szCs w:val="20"/>
          <w:lang w:val="ru-RU"/>
        </w:rPr>
        <w:t xml:space="preserve"> л</w:t>
      </w:r>
      <w:r w:rsidR="005B284E" w:rsidRPr="005B284E">
        <w:rPr>
          <w:sz w:val="20"/>
          <w:szCs w:val="20"/>
          <w:lang w:val="ru-RU"/>
        </w:rPr>
        <w:t>ист СМЛ ПРЕМИУМ</w:t>
      </w:r>
      <w:r w:rsidR="00ED11D3">
        <w:rPr>
          <w:sz w:val="20"/>
          <w:szCs w:val="20"/>
          <w:lang w:val="ru-RU"/>
        </w:rPr>
        <w:t xml:space="preserve"> (имен «</w:t>
      </w:r>
      <w:proofErr w:type="spellStart"/>
      <w:r w:rsidR="00ED11D3">
        <w:rPr>
          <w:sz w:val="20"/>
          <w:szCs w:val="20"/>
          <w:lang w:val="ru-RU"/>
        </w:rPr>
        <w:t>Премиум</w:t>
      </w:r>
      <w:proofErr w:type="spellEnd"/>
      <w:r w:rsidR="00ED11D3">
        <w:rPr>
          <w:sz w:val="20"/>
          <w:szCs w:val="20"/>
          <w:lang w:val="ru-RU"/>
        </w:rPr>
        <w:t xml:space="preserve">») 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bCs/>
          <w:sz w:val="20"/>
          <w:szCs w:val="20"/>
          <w:lang w:val="ru-RU"/>
        </w:rPr>
        <w:t>отличается влагостойкостью</w:t>
      </w:r>
      <w:r w:rsidR="005B284E" w:rsidRPr="005B284E">
        <w:rPr>
          <w:sz w:val="20"/>
          <w:szCs w:val="20"/>
          <w:lang w:val="ru-RU"/>
        </w:rPr>
        <w:t>, в связи с этим он не разбухает, не расслаивается и не деформируется под воздействием влаги.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Такое свойство позволяет использовать данный материал для помещений с повышенной влажностью и повышенными требова</w:t>
      </w:r>
      <w:r w:rsidR="005B284E">
        <w:rPr>
          <w:sz w:val="20"/>
          <w:szCs w:val="20"/>
          <w:lang w:val="ru-RU"/>
        </w:rPr>
        <w:t xml:space="preserve">ниями к пожарной безопасности. </w:t>
      </w:r>
      <w:r w:rsidR="005B284E" w:rsidRPr="00D54007">
        <w:rPr>
          <w:sz w:val="20"/>
          <w:szCs w:val="20"/>
          <w:lang w:val="ru-RU"/>
        </w:rPr>
        <w:t xml:space="preserve">СМЛ – не является источником пыли. Создает легкий эффект соляной пещеры. Абсолютно </w:t>
      </w:r>
      <w:proofErr w:type="gramStart"/>
      <w:r w:rsidR="005B284E" w:rsidRPr="00D54007">
        <w:rPr>
          <w:sz w:val="20"/>
          <w:szCs w:val="20"/>
          <w:lang w:val="ru-RU"/>
        </w:rPr>
        <w:t>безвреден</w:t>
      </w:r>
      <w:proofErr w:type="gramEnd"/>
      <w:r w:rsidR="005B284E" w:rsidRPr="00D54007">
        <w:rPr>
          <w:sz w:val="20"/>
          <w:szCs w:val="20"/>
          <w:lang w:val="ru-RU"/>
        </w:rPr>
        <w:t xml:space="preserve"> для здоровья. Рекомендуется астматикам. Содержащийся в составе хлорид магния (магниевая соль) исключает насекомых, грызунов, бактерии и плесень в доме.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bCs/>
          <w:sz w:val="20"/>
          <w:szCs w:val="20"/>
          <w:lang w:val="ru-RU"/>
        </w:rPr>
        <w:t>Физико-механические свойства СМЛ</w:t>
      </w:r>
      <w:r w:rsidR="005B284E" w:rsidRPr="005B284E">
        <w:rPr>
          <w:sz w:val="20"/>
          <w:szCs w:val="20"/>
          <w:lang w:val="ru-RU"/>
        </w:rPr>
        <w:t>:</w:t>
      </w:r>
      <w:r w:rsidR="005B284E">
        <w:rPr>
          <w:sz w:val="20"/>
          <w:szCs w:val="20"/>
          <w:lang w:val="ru-RU"/>
        </w:rPr>
        <w:t xml:space="preserve"> </w:t>
      </w:r>
      <w:proofErr w:type="gramStart"/>
      <w:r w:rsidR="005B284E" w:rsidRPr="005B284E">
        <w:rPr>
          <w:sz w:val="20"/>
          <w:szCs w:val="20"/>
          <w:lang w:val="ru-RU"/>
        </w:rPr>
        <w:t>Геометрические размеры: 1220х2440; 1200</w:t>
      </w:r>
      <w:r w:rsidR="005B284E" w:rsidRPr="005B284E">
        <w:rPr>
          <w:sz w:val="20"/>
          <w:szCs w:val="20"/>
        </w:rPr>
        <w:t>x</w:t>
      </w:r>
      <w:r w:rsidR="005B284E" w:rsidRPr="005B284E">
        <w:rPr>
          <w:sz w:val="20"/>
          <w:szCs w:val="20"/>
          <w:lang w:val="ru-RU"/>
        </w:rPr>
        <w:t>2500 мм;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Толщина: 4; 6; 8; 10; 12 мм;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Плотность: 800 - 1400 кг/м3;</w:t>
      </w:r>
      <w:r w:rsidR="005B284E">
        <w:rPr>
          <w:sz w:val="20"/>
          <w:szCs w:val="20"/>
          <w:lang w:val="ru-RU"/>
        </w:rPr>
        <w:t xml:space="preserve"> </w:t>
      </w:r>
      <w:r w:rsidR="0042788B">
        <w:rPr>
          <w:sz w:val="20"/>
          <w:szCs w:val="20"/>
          <w:lang w:val="ru-RU"/>
        </w:rPr>
        <w:t>Вес листа (</w:t>
      </w:r>
      <w:r w:rsidR="005B284E" w:rsidRPr="005B284E">
        <w:rPr>
          <w:sz w:val="20"/>
          <w:szCs w:val="20"/>
          <w:lang w:val="ru-RU"/>
        </w:rPr>
        <w:t>8 мм.): 23 кг;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Предел прочности продольных образцов при изгибе: 4,0 – 16,0 МПа;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Предел прочности поперечных образцов при изгибе: 1,2 – 9,0 МПа;</w:t>
      </w:r>
      <w:r w:rsidR="005B284E">
        <w:rPr>
          <w:sz w:val="20"/>
          <w:szCs w:val="20"/>
          <w:lang w:val="ru-RU"/>
        </w:rPr>
        <w:t xml:space="preserve"> </w:t>
      </w:r>
      <w:proofErr w:type="spellStart"/>
      <w:r w:rsidR="005B284E" w:rsidRPr="005B284E">
        <w:rPr>
          <w:sz w:val="20"/>
          <w:szCs w:val="20"/>
          <w:lang w:val="ru-RU"/>
        </w:rPr>
        <w:t>Водопоглащение</w:t>
      </w:r>
      <w:proofErr w:type="spellEnd"/>
      <w:r w:rsidR="005B284E" w:rsidRPr="005B284E">
        <w:rPr>
          <w:sz w:val="20"/>
          <w:szCs w:val="20"/>
          <w:lang w:val="ru-RU"/>
        </w:rPr>
        <w:t>: 25 – 40%;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Твёрдость лицевой поверхности, не менее: 20 МПа;</w:t>
      </w:r>
      <w:proofErr w:type="gramEnd"/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Плотность: 800 – 1400 кг/м</w:t>
      </w:r>
      <w:proofErr w:type="gramStart"/>
      <w:r w:rsidR="005B284E" w:rsidRPr="005B284E">
        <w:rPr>
          <w:sz w:val="20"/>
          <w:szCs w:val="20"/>
          <w:lang w:val="ru-RU"/>
        </w:rPr>
        <w:t>2</w:t>
      </w:r>
      <w:proofErr w:type="gramEnd"/>
      <w:r w:rsidR="005B284E" w:rsidRPr="005B284E">
        <w:rPr>
          <w:sz w:val="20"/>
          <w:szCs w:val="20"/>
          <w:lang w:val="ru-RU"/>
        </w:rPr>
        <w:t>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 xml:space="preserve">Морозостойкость: </w:t>
      </w:r>
      <w:r w:rsidR="005B284E" w:rsidRPr="005B284E">
        <w:rPr>
          <w:sz w:val="20"/>
          <w:szCs w:val="20"/>
        </w:rPr>
        <w:t>F</w:t>
      </w:r>
      <w:r w:rsidR="005B284E" w:rsidRPr="005B284E">
        <w:rPr>
          <w:sz w:val="20"/>
          <w:szCs w:val="20"/>
          <w:lang w:val="ru-RU"/>
        </w:rPr>
        <w:t>35;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Теплопроводность: 0,08 – 0,15 Вт/(м• С);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 xml:space="preserve">Звукоизоляция: 46 </w:t>
      </w:r>
      <w:proofErr w:type="spellStart"/>
      <w:r w:rsidR="005B284E" w:rsidRPr="005B284E">
        <w:rPr>
          <w:sz w:val="20"/>
          <w:szCs w:val="20"/>
          <w:lang w:val="ru-RU"/>
        </w:rPr>
        <w:t>Дб</w:t>
      </w:r>
      <w:proofErr w:type="spellEnd"/>
      <w:r w:rsidR="005B284E" w:rsidRPr="005B284E">
        <w:rPr>
          <w:sz w:val="20"/>
          <w:szCs w:val="20"/>
          <w:lang w:val="ru-RU"/>
        </w:rPr>
        <w:t>;</w:t>
      </w:r>
      <w:r w:rsidR="005B284E">
        <w:rPr>
          <w:sz w:val="20"/>
          <w:szCs w:val="20"/>
          <w:lang w:val="ru-RU"/>
        </w:rPr>
        <w:t xml:space="preserve"> </w:t>
      </w:r>
      <w:proofErr w:type="spellStart"/>
      <w:r w:rsidR="005B284E" w:rsidRPr="005B284E">
        <w:rPr>
          <w:sz w:val="20"/>
          <w:szCs w:val="20"/>
          <w:lang w:val="ru-RU"/>
        </w:rPr>
        <w:t>Паропроницаемость</w:t>
      </w:r>
      <w:proofErr w:type="spellEnd"/>
      <w:r w:rsidR="005B284E" w:rsidRPr="005B284E">
        <w:rPr>
          <w:sz w:val="20"/>
          <w:szCs w:val="20"/>
          <w:lang w:val="ru-RU"/>
        </w:rPr>
        <w:t>: 0,11 – 0,14 мг/(м час Па);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Изменение формы во влажном состоянии: не более 0.34 %;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При нахождении в воде (более 100 суток) не разбухает и не теряет своих свойств;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Не содержит в своем составе вредных веществ, асбеста;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Не имеет запаха;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Не выделяет токсических, вредных веществ даже при нагреве;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Температурный коэффициент линейного расширения: без изменений;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Группа по горючести: НГ (негорючий);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Имеет все необходимые подтверждающие сертификаты:</w:t>
      </w:r>
      <w:r w:rsidR="005B284E">
        <w:rPr>
          <w:sz w:val="20"/>
          <w:szCs w:val="20"/>
          <w:lang w:val="ru-RU"/>
        </w:rPr>
        <w:t xml:space="preserve"> Гигиенический сертификат, Пожарный сертификат, Сертификат соответствия, </w:t>
      </w:r>
      <w:r w:rsidR="005B284E" w:rsidRPr="005B284E">
        <w:rPr>
          <w:sz w:val="20"/>
          <w:szCs w:val="20"/>
          <w:lang w:val="ru-RU"/>
        </w:rPr>
        <w:t>Производится по ТУ 5742-001-83147433-2009</w:t>
      </w:r>
      <w:r w:rsidR="005B284E">
        <w:rPr>
          <w:sz w:val="20"/>
          <w:szCs w:val="20"/>
          <w:lang w:val="ru-RU"/>
        </w:rPr>
        <w:t>.</w:t>
      </w:r>
    </w:p>
    <w:tbl>
      <w:tblPr>
        <w:tblW w:w="14848" w:type="dxa"/>
        <w:tblInd w:w="96" w:type="dxa"/>
        <w:tblLayout w:type="fixed"/>
        <w:tblLook w:val="04A0"/>
      </w:tblPr>
      <w:tblGrid>
        <w:gridCol w:w="4407"/>
        <w:gridCol w:w="6520"/>
        <w:gridCol w:w="236"/>
        <w:gridCol w:w="1842"/>
        <w:gridCol w:w="1843"/>
      </w:tblGrid>
      <w:tr w:rsidR="00E52866" w:rsidRPr="00EB4AC4" w:rsidTr="00E52866">
        <w:trPr>
          <w:gridAfter w:val="3"/>
          <w:wAfter w:w="3921" w:type="dxa"/>
          <w:trHeight w:val="1500"/>
        </w:trPr>
        <w:tc>
          <w:tcPr>
            <w:tcW w:w="4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52866" w:rsidRPr="00EE7FCD" w:rsidRDefault="00E52866" w:rsidP="00EE7FCD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EE7FC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52866" w:rsidRPr="00EE7FCD" w:rsidRDefault="00E52866" w:rsidP="00EE7FCD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  <w:t>C</w:t>
            </w:r>
            <w:r w:rsidRPr="00EE7FC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  <w:t>тоимость</w:t>
            </w:r>
            <w:proofErr w:type="spellEnd"/>
            <w:r w:rsidRPr="00EE7FC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7FC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  <w:t>панели</w:t>
            </w:r>
            <w:proofErr w:type="spellEnd"/>
          </w:p>
        </w:tc>
      </w:tr>
      <w:tr w:rsidR="00EE7FCD" w:rsidRPr="00D54FC1" w:rsidTr="00D54FC1">
        <w:trPr>
          <w:trHeight w:val="48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FCD" w:rsidRPr="00D54FC1" w:rsidRDefault="00EE7FCD" w:rsidP="00EE7FCD">
            <w:pPr>
              <w:jc w:val="center"/>
              <w:rPr>
                <w:rFonts w:ascii="Calibri" w:eastAsia="Times New Roman" w:hAnsi="Calibri"/>
                <w:color w:val="000000"/>
                <w:lang w:val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FCD" w:rsidRPr="00D54FC1" w:rsidRDefault="00EE7FCD" w:rsidP="00EE7FCD">
            <w:pPr>
              <w:jc w:val="center"/>
              <w:rPr>
                <w:rFonts w:ascii="Calibri" w:eastAsia="Times New Roman" w:hAnsi="Calibri"/>
                <w:color w:val="00000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FCD" w:rsidRPr="00D54FC1" w:rsidRDefault="00EE7FCD" w:rsidP="00EE7FCD">
            <w:pPr>
              <w:jc w:val="center"/>
              <w:rPr>
                <w:rFonts w:ascii="Calibri" w:eastAsia="Times New Roman" w:hAnsi="Calibri"/>
                <w:color w:val="000000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FCD" w:rsidRPr="00D54FC1" w:rsidRDefault="00EE7FCD" w:rsidP="00EE7FCD">
            <w:pPr>
              <w:jc w:val="center"/>
              <w:rPr>
                <w:rFonts w:ascii="Calibri" w:eastAsia="Times New Roman" w:hAnsi="Calibri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FCD" w:rsidRPr="00D54FC1" w:rsidRDefault="00EE7FCD" w:rsidP="00EE7FCD">
            <w:pPr>
              <w:jc w:val="center"/>
              <w:rPr>
                <w:rFonts w:ascii="Calibri" w:eastAsia="Times New Roman" w:hAnsi="Calibri"/>
                <w:color w:val="000000"/>
                <w:lang w:val="ru-RU"/>
              </w:rPr>
            </w:pPr>
          </w:p>
        </w:tc>
      </w:tr>
      <w:tr w:rsidR="00D54FC1" w:rsidRPr="00EE7FCD" w:rsidTr="00413F6D">
        <w:trPr>
          <w:gridAfter w:val="3"/>
          <w:wAfter w:w="3921" w:type="dxa"/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4FC1" w:rsidRPr="00D54007" w:rsidRDefault="00D54FC1" w:rsidP="00D54F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СМЛ "</w:t>
            </w:r>
            <w:proofErr w:type="spellStart"/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Премиум</w:t>
            </w:r>
            <w:proofErr w:type="spellEnd"/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"    1220х2440х1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C1" w:rsidRPr="00EE7FCD" w:rsidRDefault="00EC4BDF" w:rsidP="00692A3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ru-RU"/>
              </w:rPr>
              <w:t>3 982</w:t>
            </w:r>
            <w:r w:rsidR="00D54FC1" w:rsidRPr="00EE7FCD">
              <w:rPr>
                <w:rFonts w:ascii="Calibri" w:eastAsia="Times New Roman" w:hAnsi="Calibri"/>
                <w:b/>
                <w:bCs/>
                <w:color w:val="000000"/>
              </w:rPr>
              <w:t xml:space="preserve"> р.</w:t>
            </w:r>
          </w:p>
        </w:tc>
      </w:tr>
      <w:tr w:rsidR="00D54FC1" w:rsidRPr="00EE7FCD" w:rsidTr="00413F6D">
        <w:trPr>
          <w:gridAfter w:val="3"/>
          <w:wAfter w:w="3921" w:type="dxa"/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4FC1" w:rsidRPr="00D54FC1" w:rsidRDefault="00D54FC1" w:rsidP="00D54F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СМЛ "</w:t>
            </w:r>
            <w:proofErr w:type="spellStart"/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Премиум</w:t>
            </w:r>
            <w:proofErr w:type="spellEnd"/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"    1220х2440х17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C1" w:rsidRPr="00EE7FCD" w:rsidRDefault="00692A35" w:rsidP="00EC4BD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ru-RU"/>
              </w:rPr>
              <w:t xml:space="preserve">4 </w:t>
            </w:r>
            <w:r w:rsidR="00EC4BDF">
              <w:rPr>
                <w:rFonts w:ascii="Calibri" w:eastAsia="Times New Roman" w:hAnsi="Calibri"/>
                <w:b/>
                <w:bCs/>
                <w:color w:val="000000"/>
                <w:lang w:val="ru-RU"/>
              </w:rPr>
              <w:t>281</w:t>
            </w:r>
            <w:r w:rsidR="00D54FC1" w:rsidRPr="00EE7FCD">
              <w:rPr>
                <w:rFonts w:ascii="Calibri" w:eastAsia="Times New Roman" w:hAnsi="Calibri"/>
                <w:b/>
                <w:bCs/>
                <w:color w:val="000000"/>
              </w:rPr>
              <w:t xml:space="preserve"> р.</w:t>
            </w:r>
          </w:p>
        </w:tc>
      </w:tr>
      <w:tr w:rsidR="00D54FC1" w:rsidRPr="00EE7FCD" w:rsidTr="00413F6D">
        <w:trPr>
          <w:gridAfter w:val="3"/>
          <w:wAfter w:w="3921" w:type="dxa"/>
          <w:trHeight w:val="54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4FC1" w:rsidRPr="00D54FC1" w:rsidRDefault="00D54FC1" w:rsidP="00D54F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СМЛ "</w:t>
            </w:r>
            <w:proofErr w:type="spellStart"/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Премиум</w:t>
            </w:r>
            <w:proofErr w:type="spellEnd"/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"    1220х2440х22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C1" w:rsidRPr="00EE7FCD" w:rsidRDefault="00D54FC1" w:rsidP="00EC4BD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ru-RU"/>
              </w:rPr>
              <w:t xml:space="preserve">4 </w:t>
            </w:r>
            <w:r w:rsidR="00EC4BDF">
              <w:rPr>
                <w:rFonts w:ascii="Calibri" w:eastAsia="Times New Roman" w:hAnsi="Calibri"/>
                <w:b/>
                <w:bCs/>
                <w:color w:val="000000"/>
                <w:lang w:val="ru-RU"/>
              </w:rPr>
              <w:t>581</w:t>
            </w:r>
            <w:r w:rsidRPr="00EE7FCD">
              <w:rPr>
                <w:rFonts w:ascii="Calibri" w:eastAsia="Times New Roman" w:hAnsi="Calibri"/>
                <w:b/>
                <w:bCs/>
                <w:color w:val="000000"/>
              </w:rPr>
              <w:t xml:space="preserve"> р.</w:t>
            </w:r>
          </w:p>
        </w:tc>
      </w:tr>
    </w:tbl>
    <w:p w:rsidR="00692A35" w:rsidRDefault="00692A35" w:rsidP="00D1459A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</w:pPr>
    </w:p>
    <w:p w:rsidR="00692A35" w:rsidRDefault="00692A35" w:rsidP="00D1459A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</w:pPr>
    </w:p>
    <w:p w:rsidR="00791851" w:rsidRPr="005B284E" w:rsidRDefault="00791851" w:rsidP="00D1459A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</w:pPr>
      <w:r w:rsidRPr="005B284E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 xml:space="preserve">Будем рады видеть Вас в </w:t>
      </w:r>
      <w:r w:rsidR="00D1459A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качестве нашего П</w:t>
      </w:r>
      <w:r w:rsidR="005B284E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ар</w:t>
      </w:r>
      <w:r w:rsidR="00D1459A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т</w:t>
      </w:r>
      <w:r w:rsidR="005B284E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нера</w:t>
      </w:r>
      <w:r w:rsidRPr="005B284E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!</w:t>
      </w:r>
    </w:p>
    <w:sectPr w:rsidR="00791851" w:rsidRPr="005B284E" w:rsidSect="00D1459A">
      <w:pgSz w:w="11906" w:h="16838"/>
      <w:pgMar w:top="568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32A"/>
    <w:multiLevelType w:val="multilevel"/>
    <w:tmpl w:val="E0F8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F0558"/>
    <w:multiLevelType w:val="multilevel"/>
    <w:tmpl w:val="79AA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07DBE"/>
    <w:multiLevelType w:val="multilevel"/>
    <w:tmpl w:val="EAE8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C1DCE"/>
    <w:multiLevelType w:val="multilevel"/>
    <w:tmpl w:val="3186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B61F7"/>
    <w:multiLevelType w:val="multilevel"/>
    <w:tmpl w:val="044C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31033"/>
    <w:multiLevelType w:val="multilevel"/>
    <w:tmpl w:val="6840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C23"/>
    <w:rsid w:val="00022536"/>
    <w:rsid w:val="0003041D"/>
    <w:rsid w:val="000316B5"/>
    <w:rsid w:val="0009095C"/>
    <w:rsid w:val="000A0729"/>
    <w:rsid w:val="000C2ADE"/>
    <w:rsid w:val="000E11ED"/>
    <w:rsid w:val="00110374"/>
    <w:rsid w:val="00153A16"/>
    <w:rsid w:val="0016024D"/>
    <w:rsid w:val="001946A0"/>
    <w:rsid w:val="00194DDF"/>
    <w:rsid w:val="00211D92"/>
    <w:rsid w:val="00283A8B"/>
    <w:rsid w:val="0029503E"/>
    <w:rsid w:val="002A6FF3"/>
    <w:rsid w:val="0034036B"/>
    <w:rsid w:val="003574A2"/>
    <w:rsid w:val="00367AB5"/>
    <w:rsid w:val="00374A14"/>
    <w:rsid w:val="0042788B"/>
    <w:rsid w:val="00462243"/>
    <w:rsid w:val="004A5320"/>
    <w:rsid w:val="004C443F"/>
    <w:rsid w:val="00517588"/>
    <w:rsid w:val="00584872"/>
    <w:rsid w:val="005973C8"/>
    <w:rsid w:val="005B284E"/>
    <w:rsid w:val="00692A35"/>
    <w:rsid w:val="007450E8"/>
    <w:rsid w:val="00746C23"/>
    <w:rsid w:val="00791851"/>
    <w:rsid w:val="007B3D94"/>
    <w:rsid w:val="007F2092"/>
    <w:rsid w:val="008169D5"/>
    <w:rsid w:val="008407C0"/>
    <w:rsid w:val="00851506"/>
    <w:rsid w:val="00894EFE"/>
    <w:rsid w:val="008A4D08"/>
    <w:rsid w:val="00906EFD"/>
    <w:rsid w:val="009140FC"/>
    <w:rsid w:val="009D728F"/>
    <w:rsid w:val="009F6421"/>
    <w:rsid w:val="00A63B66"/>
    <w:rsid w:val="00AA1B9F"/>
    <w:rsid w:val="00AA3513"/>
    <w:rsid w:val="00B02FF1"/>
    <w:rsid w:val="00B07CEF"/>
    <w:rsid w:val="00B1339F"/>
    <w:rsid w:val="00B16B44"/>
    <w:rsid w:val="00B30DC0"/>
    <w:rsid w:val="00B6176F"/>
    <w:rsid w:val="00C41448"/>
    <w:rsid w:val="00C450B2"/>
    <w:rsid w:val="00CD128D"/>
    <w:rsid w:val="00CD5AC0"/>
    <w:rsid w:val="00D0481F"/>
    <w:rsid w:val="00D109DF"/>
    <w:rsid w:val="00D1459A"/>
    <w:rsid w:val="00D54007"/>
    <w:rsid w:val="00D54FC1"/>
    <w:rsid w:val="00DB3484"/>
    <w:rsid w:val="00DD34C9"/>
    <w:rsid w:val="00E46CB6"/>
    <w:rsid w:val="00E52866"/>
    <w:rsid w:val="00E65D96"/>
    <w:rsid w:val="00EB4AC4"/>
    <w:rsid w:val="00EC4BDF"/>
    <w:rsid w:val="00ED11D3"/>
    <w:rsid w:val="00EE12F8"/>
    <w:rsid w:val="00EE7FCD"/>
    <w:rsid w:val="00F329AE"/>
    <w:rsid w:val="00F73D21"/>
    <w:rsid w:val="00FC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4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28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8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8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28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28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28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28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284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28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6C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6C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C2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450E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7450E8"/>
  </w:style>
  <w:style w:type="character" w:styleId="a7">
    <w:name w:val="Strong"/>
    <w:basedOn w:val="a0"/>
    <w:uiPriority w:val="22"/>
    <w:qFormat/>
    <w:rsid w:val="005B284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B28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28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28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B284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284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284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284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284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284E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B28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B28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B28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5B284E"/>
    <w:rPr>
      <w:rFonts w:asciiTheme="majorHAnsi" w:eastAsiaTheme="majorEastAsia" w:hAnsiTheme="majorHAnsi"/>
      <w:sz w:val="24"/>
      <w:szCs w:val="24"/>
    </w:rPr>
  </w:style>
  <w:style w:type="character" w:styleId="ac">
    <w:name w:val="Emphasis"/>
    <w:basedOn w:val="a0"/>
    <w:uiPriority w:val="20"/>
    <w:qFormat/>
    <w:rsid w:val="005B284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B284E"/>
    <w:rPr>
      <w:szCs w:val="32"/>
    </w:rPr>
  </w:style>
  <w:style w:type="paragraph" w:styleId="ae">
    <w:name w:val="List Paragraph"/>
    <w:basedOn w:val="a"/>
    <w:uiPriority w:val="34"/>
    <w:qFormat/>
    <w:rsid w:val="005B2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284E"/>
    <w:rPr>
      <w:i/>
    </w:rPr>
  </w:style>
  <w:style w:type="character" w:customStyle="1" w:styleId="22">
    <w:name w:val="Цитата 2 Знак"/>
    <w:basedOn w:val="a0"/>
    <w:link w:val="21"/>
    <w:uiPriority w:val="29"/>
    <w:rsid w:val="005B284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B284E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5B284E"/>
    <w:rPr>
      <w:b/>
      <w:i/>
      <w:sz w:val="24"/>
    </w:rPr>
  </w:style>
  <w:style w:type="character" w:styleId="af1">
    <w:name w:val="Subtle Emphasis"/>
    <w:uiPriority w:val="19"/>
    <w:qFormat/>
    <w:rsid w:val="005B284E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5B284E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5B284E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5B284E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5B284E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5B284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A7523-E9B9-4111-B97A-C8829A46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Вольваков</dc:creator>
  <cp:lastModifiedBy>Айвенго</cp:lastModifiedBy>
  <cp:revision>40</cp:revision>
  <cp:lastPrinted>2016-05-23T12:49:00Z</cp:lastPrinted>
  <dcterms:created xsi:type="dcterms:W3CDTF">2014-12-20T12:04:00Z</dcterms:created>
  <dcterms:modified xsi:type="dcterms:W3CDTF">2018-03-14T14:42:00Z</dcterms:modified>
</cp:coreProperties>
</file>